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8566" w14:textId="77777777" w:rsidR="00C57108" w:rsidRDefault="00CF30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Частное общеобразовательное учреждение «Академический Лицей им. </w:t>
      </w:r>
      <w:proofErr w:type="spellStart"/>
      <w:r w:rsidRPr="00C57108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57108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1B337ADA" w14:textId="1855FBF4" w:rsidR="00CF63B2" w:rsidRPr="00C57108" w:rsidRDefault="00C5710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«ЧОУ «Академический Лицей им. </w:t>
      </w:r>
      <w:proofErr w:type="spellStart"/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14"/>
        <w:gridCol w:w="4813"/>
      </w:tblGrid>
      <w:tr w:rsidR="00CF63B2" w:rsidRPr="00CF30C3" w14:paraId="7C5594CA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FCC760" w14:textId="198FB02F" w:rsidR="00CF63B2" w:rsidRPr="00CF30C3" w:rsidRDefault="00CF30C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CF30C3">
              <w:rPr>
                <w:lang w:val="ru-RU"/>
              </w:rPr>
              <w:br/>
            </w: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CF30C3">
              <w:rPr>
                <w:lang w:val="ru-RU"/>
              </w:rPr>
              <w:br/>
            </w: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«ЧОУ «Академический Лицей им. </w:t>
            </w:r>
            <w:proofErr w:type="spellStart"/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CF30C3">
              <w:rPr>
                <w:lang w:val="ru-RU"/>
              </w:rPr>
              <w:br/>
            </w: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 30.08.2022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 3)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202C1" w14:textId="77777777" w:rsidR="00CF63B2" w:rsidRDefault="00CF30C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CF30C3">
              <w:rPr>
                <w:lang w:val="ru-RU"/>
              </w:rPr>
              <w:br/>
            </w: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«ЧОУ «Академический Лицей им. </w:t>
            </w:r>
            <w:proofErr w:type="spellStart"/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CF30C3">
              <w:rPr>
                <w:lang w:val="ru-RU"/>
              </w:rPr>
              <w:br/>
            </w:r>
            <w:r w:rsidRPr="00CF30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30.08.2022</w:t>
            </w:r>
          </w:p>
          <w:p w14:paraId="1DC3F3EB" w14:textId="77777777" w:rsidR="00C57108" w:rsidRDefault="00C5710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Т.В.Беспалова</w:t>
            </w:r>
            <w:proofErr w:type="spellEnd"/>
          </w:p>
          <w:p w14:paraId="1C7980F9" w14:textId="7D9EC5A0" w:rsidR="00C57108" w:rsidRPr="00CF30C3" w:rsidRDefault="00C5710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31.08.2022</w:t>
            </w:r>
          </w:p>
        </w:tc>
      </w:tr>
    </w:tbl>
    <w:p w14:paraId="06F3BEE9" w14:textId="77777777" w:rsidR="00C57108" w:rsidRPr="00C57108" w:rsidRDefault="00CF30C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CF30C3">
        <w:rPr>
          <w:lang w:val="ru-RU"/>
        </w:rPr>
        <w:br/>
      </w: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организации и </w:t>
      </w:r>
      <w:r w:rsidRPr="00C5710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проведении Всероссийских проверочных работ</w:t>
      </w:r>
      <w:r w:rsidRPr="00C57108">
        <w:rPr>
          <w:b/>
          <w:bCs/>
          <w:lang w:val="ru-RU"/>
        </w:rPr>
        <w:br/>
      </w:r>
      <w:r w:rsidRPr="00C5710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 </w:t>
      </w:r>
      <w:r w:rsidR="00C57108" w:rsidRPr="00C5710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«ЧОУ «Академический Лицей им. </w:t>
      </w:r>
      <w:proofErr w:type="spellStart"/>
      <w:r w:rsidR="00C57108" w:rsidRPr="00C5710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Н.И.Лобачевского</w:t>
      </w:r>
      <w:proofErr w:type="spellEnd"/>
      <w:r w:rsidR="00C57108" w:rsidRPr="00C5710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1D94A801" w14:textId="62022289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6AFDE4D5" w14:textId="62F1414B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1.1. Положение об организации и проведении Всероссийских проверочных работ в ГБОУ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№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Положение) устанавливает организационные особенности проведения Всероссийских проверочных работ (далее – ВПР) в «ЧОУ «Академический Лицей им. </w:t>
      </w:r>
      <w:proofErr w:type="spellStart"/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» (далее –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2940C19B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разработано в соответствии с Федеральным законом от 29.12.2012 № 273-ФЗ «Об образовании в Российской Федерации».</w:t>
      </w:r>
    </w:p>
    <w:p w14:paraId="34502576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Сроки и этапы проведения ВПР</w:t>
      </w:r>
    </w:p>
    <w:p w14:paraId="01B9E4A8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2.1. Сроки проведения ВПР утверждаются Рособрнадзором.</w:t>
      </w:r>
    </w:p>
    <w:p w14:paraId="5385AAC4" w14:textId="51AC2146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2.2. Для каждого класса и учебного предмета, по которому проводится ВПР и устанавливаются период времени или рекомендуемые даты проведения ВПР,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самостоятельно определяет дату проведения ВПР из рекомендуемых сроков.</w:t>
      </w:r>
    </w:p>
    <w:p w14:paraId="49F501B6" w14:textId="35E90E70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2.3. При невозможности проведения ВПР в установленные сроки по объективным причинам по согласованию с региональным координатором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может провести ВПР по отдельным предметам в резервные дни. Их устанавливает директор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приказом.</w:t>
      </w:r>
    </w:p>
    <w:p w14:paraId="574F9229" w14:textId="627080D8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2.4. Этапы проведения ВПР 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2A71014" w14:textId="77777777" w:rsidR="00CF63B2" w:rsidRPr="00CF30C3" w:rsidRDefault="00CF30C3" w:rsidP="00C57108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назначение ответственных, организация проведения ВПР, в том числе проведение инструктажа ответственных;</w:t>
      </w:r>
    </w:p>
    <w:p w14:paraId="7E20994B" w14:textId="77777777" w:rsidR="00CF63B2" w:rsidRPr="00CF30C3" w:rsidRDefault="00CF30C3" w:rsidP="00C57108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внесение информации о классах в федеральную информационную систему оценки качества образования (далее – ФИС ОКО) для распределения Рособрнадзором предметных работ по конкретным классам параллелей;</w:t>
      </w:r>
    </w:p>
    <w:p w14:paraId="43A5BDC5" w14:textId="77777777" w:rsidR="00CF63B2" w:rsidRPr="00CF30C3" w:rsidRDefault="00CF30C3" w:rsidP="00C57108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получение материалов ВПР в личном кабинете ФИС ОКО;</w:t>
      </w:r>
    </w:p>
    <w:p w14:paraId="486DFB38" w14:textId="77777777" w:rsidR="00CF63B2" w:rsidRDefault="00CF30C3" w:rsidP="00C57108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проведение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ВПР;</w:t>
      </w:r>
    </w:p>
    <w:p w14:paraId="3E4B6637" w14:textId="77777777" w:rsidR="00CF63B2" w:rsidRPr="00CF30C3" w:rsidRDefault="00CF30C3" w:rsidP="00C57108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проверка работ, выполненных обучающимися при проведении ВПР;</w:t>
      </w:r>
    </w:p>
    <w:p w14:paraId="6D9D21C5" w14:textId="77777777" w:rsidR="00CF63B2" w:rsidRPr="00CF30C3" w:rsidRDefault="00CF30C3" w:rsidP="00C57108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направление сведений о результатах ВПР по каждому классу по каждому учебному предмету в виде заполненных форм в ФИС ОКО;</w:t>
      </w:r>
    </w:p>
    <w:p w14:paraId="402581F2" w14:textId="77777777" w:rsidR="00CF63B2" w:rsidRPr="00CF30C3" w:rsidRDefault="00CF30C3" w:rsidP="00C57108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ознакомление обучающихся и родителей (законных представителей) с результатами ВПР.</w:t>
      </w:r>
    </w:p>
    <w:p w14:paraId="79F6F2A8" w14:textId="6440DD05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2.5. Проверка работ осуществляется коллегиально 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. В случае организации проверки ВПР по инициативе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Управления образования города Казани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проверка работ ВПР </w:t>
      </w:r>
      <w:r w:rsidRPr="00C57108">
        <w:rPr>
          <w:rFonts w:hAnsi="Times New Roman" w:cs="Times New Roman"/>
          <w:color w:val="000000"/>
          <w:sz w:val="24"/>
          <w:szCs w:val="24"/>
          <w:lang w:val="ru-RU"/>
        </w:rPr>
        <w:t xml:space="preserve">может быть организована в месте, определенном </w:t>
      </w:r>
      <w:r w:rsidR="00C57108" w:rsidRPr="00C57108">
        <w:rPr>
          <w:rFonts w:hAnsi="Times New Roman" w:cs="Times New Roman"/>
          <w:color w:val="000000"/>
          <w:sz w:val="24"/>
          <w:szCs w:val="24"/>
          <w:lang w:val="ru-RU"/>
        </w:rPr>
        <w:t>Управлени</w:t>
      </w:r>
      <w:r w:rsidR="00C57108" w:rsidRPr="00C57108">
        <w:rPr>
          <w:rFonts w:hAnsi="Times New Roman" w:cs="Times New Roman"/>
          <w:color w:val="000000"/>
          <w:sz w:val="24"/>
          <w:szCs w:val="24"/>
          <w:lang w:val="ru-RU"/>
        </w:rPr>
        <w:t>ем</w:t>
      </w:r>
      <w:r w:rsidR="00C57108" w:rsidRPr="00C57108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образования города Казани</w:t>
      </w:r>
      <w:r w:rsidRPr="00C5710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C81DC1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Сведения о региональных и муниципальных координаторах</w:t>
      </w:r>
    </w:p>
    <w:p w14:paraId="452A3F5E" w14:textId="5B007BA1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Сведения о региональном и муниципальном координаторах размещены на сайте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Управления образования города </w:t>
      </w:r>
      <w:proofErr w:type="gramStart"/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Казани</w:t>
      </w:r>
      <w:r w:rsidR="00C57108">
        <w:rPr>
          <w:rFonts w:hAnsi="Times New Roman" w:cs="Times New Roman"/>
          <w:color w:val="000000"/>
          <w:sz w:val="24"/>
          <w:szCs w:val="24"/>
        </w:rPr>
        <w:t> </w:t>
      </w:r>
      <w:r w:rsidR="00C57108"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разделе «ВПР».</w:t>
      </w:r>
    </w:p>
    <w:p w14:paraId="00CDD337" w14:textId="785B9D5C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Проведение ВПР в </w:t>
      </w:r>
      <w:r w:rsidR="00C5710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</w:p>
    <w:p w14:paraId="732CA531" w14:textId="353682BC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4.1. Ответственный организатор ВПР 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и ответственные организаторы в аудитории назначаются не позднее чем за две недели до проведения ВПР. В случае отсутствия педагога из числа ответственных работников производится замена приказом директора.</w:t>
      </w:r>
    </w:p>
    <w:p w14:paraId="12CA3C32" w14:textId="0F760080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4.2. Функции ответственного организатора ВПР 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, организаторов в аудитории проведения ВПР, экспертов по проверке ВПР </w:t>
      </w:r>
      <w:proofErr w:type="gramStart"/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определяются Порядком</w:t>
      </w:r>
      <w:proofErr w:type="gramEnd"/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проведения ВПР, направляемым Рособрнадзором, и директором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373FEB0" w14:textId="699FA33B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4.3. Форму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проведения ВПР по учебным предметам принимает директор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по согласованию с педагогическим советом и исходя из технической оснащенности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3FE8C71" w14:textId="503FCFCE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4.4. Обучающиеся 11-х классов принимают участие в ВПР по решению педагогического совета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. В случае принятия такого решения в ВПР по конкретному учебному предмету принимают участие обучающиеся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, не планирующие проходить государственную итоговую аттестацию в форме единого государственного экзамена (далее – ЕГЭ) по данному учебному предмету. Обучающиеся 11-х классов, планирующие сдавать ЕГЭ по конкретному учебному предмету, принимают участие в ВПР по данному предмету по своему выбору.</w:t>
      </w:r>
    </w:p>
    <w:p w14:paraId="175E911D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4.5. ВПР организуется на втором–четвертом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уроке. Для обеспечения проведения ВПР лицами, отвечающими за составление расписания, при необходимости скорректировать расписание учебных занятий.</w:t>
      </w:r>
    </w:p>
    <w:p w14:paraId="21F1B2A5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4.6. Во время ВПР рассадка обучающихся производится по одному за парту. Работа проводится двумя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организаторами в аудитории.</w:t>
      </w:r>
    </w:p>
    <w:p w14:paraId="505F24C1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4.7. ВПР проводится в течение времени, установленного материалами ВПР по соответствующему предмету для каждого класса. В случае необходимости выхода из учебного кабинета, где проводится ВПР, обучающийся оставляет все материалы на 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своем рабочем столе: задания, черновики, дополнительные разрешенные материалы и инструменты, письменные принадлежности.</w:t>
      </w:r>
    </w:p>
    <w:p w14:paraId="6D11DE85" w14:textId="3D4337B3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4.8. На ВПР допускается присутствие общественных наблюдателей, направленных РЦИОКО или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Управлени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ем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образования города Казани</w:t>
      </w:r>
      <w:r w:rsidR="00C57108"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, общественных наблюдателей по решению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1928F6C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Меры по обеспечению объективности результатов ВПР</w:t>
      </w:r>
    </w:p>
    <w:p w14:paraId="4E950CDB" w14:textId="37239E18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5.1. Чтобы повысить объективность результатов ВПР,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71B199B" w14:textId="42C872B3" w:rsidR="00CF63B2" w:rsidRPr="00CF30C3" w:rsidRDefault="00CF30C3" w:rsidP="00C57108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не использует результаты ВПР как основание для мер финансового поощрения/наказания работников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5B2264C" w14:textId="728848DA" w:rsidR="00CF63B2" w:rsidRPr="00CF30C3" w:rsidRDefault="00CF30C3" w:rsidP="00C57108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проводит ежегодные разъяснительные мероприятия с работниками, обучающимися и родителями о необходимости достижения объективных результатов ВПР 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E742D64" w14:textId="1FB8859B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При проведении ВПР допускается присутствие членов родительского комитета, общественного совета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или управленческого совета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в качестве общественных наблюдателей.</w:t>
      </w:r>
    </w:p>
    <w:p w14:paraId="59FE31DD" w14:textId="77777777" w:rsidR="00CF63B2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5.3. Общественные наблюдатели могут:</w:t>
      </w:r>
    </w:p>
    <w:p w14:paraId="07CBD1A4" w14:textId="77777777" w:rsidR="00CF63B2" w:rsidRPr="00CF30C3" w:rsidRDefault="00CF30C3" w:rsidP="00C57108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присутствовать на всех этапах ВПР: от получения и тиражирования материалов ВПР до внесения результатов в ФИС ОКО;</w:t>
      </w:r>
    </w:p>
    <w:p w14:paraId="313638B3" w14:textId="77777777" w:rsidR="00CF63B2" w:rsidRPr="00CF30C3" w:rsidRDefault="00CF30C3" w:rsidP="00C57108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в случаях выявления фактов умышленного искажения результатов ВПР информировать учредителя для принятия управленческих решений в отношении должностных лиц, допустивших ненадлежащее исполнение служебных обязанностей.</w:t>
      </w:r>
    </w:p>
    <w:p w14:paraId="082A06BE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5.4. В целях обеспечения объективности организаторами в аудитории не могут быть учителя-предметники по предмету проведения ВПР или смежным предметам.</w:t>
      </w:r>
    </w:p>
    <w:p w14:paraId="4F516716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Меры по обеспечению информационной безопасности в период проведения ВПР</w:t>
      </w:r>
    </w:p>
    <w:p w14:paraId="00EC9C73" w14:textId="02FBD04A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6.1. Ответственный организатор ВПР 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принимает меры, чтобы задания ВПР не попали в открытый доступ до начала проведения ВПР по соответствующему учебному предмету.</w:t>
      </w:r>
    </w:p>
    <w:p w14:paraId="103A9902" w14:textId="55CDA3D9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6.2. В целях обеспечения информационной безопасности в период проведения ВПР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вправе организовать видеонаблюдение в учебных кабинетах, где проходит ВПР, в соответствии с законодательством Российской Федерации.</w:t>
      </w:r>
    </w:p>
    <w:p w14:paraId="330CA22B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Особенности участия в ВПР обучающихся с ограниченными возможностями здоровья</w:t>
      </w:r>
    </w:p>
    <w:p w14:paraId="06B612B2" w14:textId="2D31CBC2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7.1. Решение об участии в ВПР обучающихся с ОВЗ принимается директором индивидуально по каждому ребенку с учетом рекомендаций психолого-педагогического консилиума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F7E1F0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7.2. В случае принятия решения о неучастии обучающегося с ОВЗ в ВПР он может выполнять задания ВПР во время его проведения с другими обучающимися. При этом его результаты не вносятся в ФИС ОКО при проверке работ.</w:t>
      </w:r>
    </w:p>
    <w:p w14:paraId="6DA376E9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7.3. В случае получения обучающимся с ОВЗ положительной отметки по итогам выполнения ВПР она может быть выставлена в журнал по просьбе обучающегося или его родителей (законных представителей) с пометкой «ВПР» учителем по соответствующему предмету.</w:t>
      </w:r>
    </w:p>
    <w:p w14:paraId="3315AC1D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Использование результатов ВПР</w:t>
      </w:r>
    </w:p>
    <w:p w14:paraId="6178A023" w14:textId="078F090D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8.1.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использует результаты ВПР в 4-х классах по окружающему миру и в 5-х классах по истории и биологии в качестве результатов промежуточной аттестации в соответствии с основной образовательной программой соответствующего уровня общего образования и локальными нормативными актами. Оценки за ВПР выставляются в классный журнал как за контрольную работу с пометкой «ВПР» учителем по соответствующему предмету.</w:t>
      </w:r>
    </w:p>
    <w:p w14:paraId="6BA4431E" w14:textId="5C261363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8.2.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 использует результаты ВПР в 4–8-х классах по русскому языку и математике для выявления индивидуальных затруднений обучающихся. Положительные оценки за ВПР по данным предметам могут быть выставлены в журнал только по просьбе обучающегося или его родителей (законных представителей) с пометкой «ВПР» учителем по соответствующему предмету.</w:t>
      </w:r>
    </w:p>
    <w:p w14:paraId="17AFBF07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8.3. Директор вправе приказом изменить порядок учета результатов ВПР, установленный в пунктах 8.1 и 8.2 Порядка, в том числе использовать результаты ВПР в качестве результатов входной и стартовой диагностики.</w:t>
      </w:r>
    </w:p>
    <w:p w14:paraId="4C401D06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Сроки хранения материалов ВПР</w:t>
      </w:r>
    </w:p>
    <w:p w14:paraId="52A652D5" w14:textId="6C2C3FA5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 xml:space="preserve">9.1. Написанные обучающимися ВПР и протоколы хранятся в </w:t>
      </w:r>
      <w:r w:rsidR="00C5710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три года с момента написания работы.</w:t>
      </w:r>
    </w:p>
    <w:p w14:paraId="51C4A58C" w14:textId="77777777" w:rsidR="00CF63B2" w:rsidRPr="00CF30C3" w:rsidRDefault="00CF30C3" w:rsidP="00C5710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F30C3">
        <w:rPr>
          <w:rFonts w:hAnsi="Times New Roman" w:cs="Times New Roman"/>
          <w:color w:val="000000"/>
          <w:sz w:val="24"/>
          <w:szCs w:val="24"/>
          <w:lang w:val="ru-RU"/>
        </w:rPr>
        <w:t>9.2. После истечения срока хранения документов, указанного в пункте 9.1 Порядка, документы подлежат уничтожению.</w:t>
      </w:r>
    </w:p>
    <w:sectPr w:rsidR="00CF63B2" w:rsidRPr="00CF30C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77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148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A21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8E64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7284673">
    <w:abstractNumId w:val="0"/>
  </w:num>
  <w:num w:numId="2" w16cid:durableId="1741177159">
    <w:abstractNumId w:val="2"/>
  </w:num>
  <w:num w:numId="3" w16cid:durableId="1717581096">
    <w:abstractNumId w:val="1"/>
  </w:num>
  <w:num w:numId="4" w16cid:durableId="12041000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C57108"/>
    <w:rsid w:val="00CF30C3"/>
    <w:rsid w:val="00CF63B2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49B42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1194</Words>
  <Characters>6811</Characters>
  <Application>Microsoft Office Word</Application>
  <DocSecurity>0</DocSecurity>
  <Lines>56</Lines>
  <Paragraphs>15</Paragraphs>
  <ScaleCrop>false</ScaleCrop>
  <Company/>
  <LinksUpToDate>false</LinksUpToDate>
  <CharactersWithSpaces>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2023-11-12T11:08:00Z</dcterms:created>
  <dcterms:modified xsi:type="dcterms:W3CDTF">2023-11-12T11:08:00Z</dcterms:modified>
</cp:coreProperties>
</file>